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74" w:rsidRPr="00FC0A74" w:rsidRDefault="00FC0A74" w:rsidP="00FC0A7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222222"/>
          <w:spacing w:val="13"/>
          <w:sz w:val="30"/>
          <w:szCs w:val="30"/>
        </w:rPr>
      </w:pPr>
      <w:r w:rsidRPr="00FC0A74">
        <w:rPr>
          <w:rFonts w:ascii="Times New Roman" w:eastAsia="Times New Roman" w:hAnsi="Times New Roman" w:cs="Times New Roman"/>
          <w:bCs/>
          <w:color w:val="222222"/>
          <w:spacing w:val="13"/>
          <w:sz w:val="30"/>
          <w:szCs w:val="30"/>
        </w:rPr>
        <w:t>П.Е. ТЕРЕШКОВ (1894-1974) – ЗАСЛУЖЕННЫЙ ВРАЧ БССР, ГЛАВНЫЙ АКУШЕР-ГИНЕКОЛОГ ГРОДНЕНСКОЙ ОБЛАСТИ</w:t>
      </w:r>
    </w:p>
    <w:p w:rsidR="00004598" w:rsidRPr="00FC0A74" w:rsidRDefault="00004598" w:rsidP="00004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0A74">
        <w:rPr>
          <w:rFonts w:ascii="Times New Roman" w:hAnsi="Times New Roman" w:cs="Times New Roman"/>
          <w:sz w:val="30"/>
          <w:szCs w:val="30"/>
        </w:rPr>
        <w:t xml:space="preserve">Незаметными, но важными героями войны являются медицинские работники – врачи, медсёстры, санитарки. </w:t>
      </w:r>
    </w:p>
    <w:p w:rsidR="00090A74" w:rsidRPr="00FC0A74" w:rsidRDefault="00D72F58" w:rsidP="0087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FC0A74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Выдающийся</w:t>
      </w:r>
      <w:r w:rsidR="00876DBF" w:rsidRPr="00FC0A74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врач, работавш</w:t>
      </w:r>
      <w:r w:rsidRPr="00FC0A74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ий</w:t>
      </w:r>
      <w:r w:rsidR="00876DBF" w:rsidRPr="00FC0A74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главврачом </w:t>
      </w:r>
      <w:proofErr w:type="spellStart"/>
      <w:r w:rsidR="00876DBF"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>Чашникской</w:t>
      </w:r>
      <w:proofErr w:type="spellEnd"/>
      <w:r w:rsidR="00876DBF"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районной больницы в пери</w:t>
      </w:r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>од с 1933-1941 годов – Терешков П</w:t>
      </w:r>
      <w:r w:rsidR="002D67C7"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>авел</w:t>
      </w:r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Ефимович, участник</w:t>
      </w:r>
      <w:r w:rsidR="00876DBF"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3-х войн (Первой мировой войны, Гражданской войны, Великой Отечественной войны).</w:t>
      </w:r>
    </w:p>
    <w:p w:rsidR="00090A74" w:rsidRPr="00FC0A74" w:rsidRDefault="00090A74" w:rsidP="00876D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proofErr w:type="gramStart"/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Павел Ефимович Терешков родился 15 апреля 1894 года в селе Большие </w:t>
      </w:r>
      <w:proofErr w:type="spellStart"/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>Хальневичи</w:t>
      </w:r>
      <w:proofErr w:type="spellEnd"/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</w:t>
      </w:r>
      <w:proofErr w:type="spellStart"/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>Холопеничского</w:t>
      </w:r>
      <w:proofErr w:type="spellEnd"/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уезда Минской губернии в большой крестьянской семье.</w:t>
      </w:r>
      <w:proofErr w:type="gramEnd"/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Учился на правах вольнослушателя в фельдшерской школе, но не окончил ее в связи с призывом в 1913 году в российскую императорскую армию. Участвовал в</w:t>
      </w:r>
      <w:proofErr w:type="gramStart"/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П</w:t>
      </w:r>
      <w:proofErr w:type="gramEnd"/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ервой мировой войне вначале в качестве нижнего чина, а затем – младшего фельдшера. В феврале 1918 года в </w:t>
      </w:r>
      <w:proofErr w:type="gramStart"/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>г</w:t>
      </w:r>
      <w:proofErr w:type="gramEnd"/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>. Выборге добровольно вступил в Красную Армию, в 1919 году служил санитарным фельдшером в Минске.</w:t>
      </w:r>
    </w:p>
    <w:p w:rsidR="00090A74" w:rsidRPr="00FC0A74" w:rsidRDefault="00090A74" w:rsidP="00876D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>В годы гражданской войны был начальником передовой санитарной железнодорожной летучки № 554 Западного фронта. Ее создание было связи с крайне высокой заболеваемостью населения тифом. Для борьбы с заболеванием на всех узловых железно</w:t>
      </w:r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softHyphen/>
        <w:t>дорожных станциях создавались летучие санитарных от</w:t>
      </w:r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softHyphen/>
        <w:t>рядов (особые вагоны — летучки для выездов в пораженные районы), а также специ</w:t>
      </w:r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softHyphen/>
        <w:t>альные дезинфекционные поезда, оборудованные дезинфекционными каме</w:t>
      </w:r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softHyphen/>
        <w:t>рами, банями и прачечными. Большое значение для предупреждения инфекционных заболе</w:t>
      </w:r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softHyphen/>
        <w:t>ваний имела созданная в 1919 году на транспорте широкая сеть изоля</w:t>
      </w:r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softHyphen/>
        <w:t>ционно-пропускных и санитарно-пропускных пунктов. Летучка №554, которой командовал военфельдшер П.Е. Терешков, успешно решала поставленные задачи.</w:t>
      </w:r>
    </w:p>
    <w:p w:rsidR="00090A74" w:rsidRPr="00FC0A74" w:rsidRDefault="00090A74" w:rsidP="00876D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В 1929 году П.Е. Терешков поступил на медицинский факультет Белорусского государственного университета, который успешно окончил в 1930 году. После этого он работал клиническим ординатором акушерско-гинекологической клиники Минского государственного медицинского института. С 1933 года до начала Великой Отечественной войны являлся главным врачом </w:t>
      </w:r>
      <w:proofErr w:type="spellStart"/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>Чашникской</w:t>
      </w:r>
      <w:proofErr w:type="spellEnd"/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районной больницы Витебской области (больница была рассчитана на 55 коек).</w:t>
      </w:r>
    </w:p>
    <w:p w:rsidR="00090A74" w:rsidRPr="00FC0A74" w:rsidRDefault="00090A74" w:rsidP="00876D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В начале 1941 года за заслуги в области здравоохранения П.Е. Терешкову было присвоено звание заслуженного врача БССР. В июне 1941 года он был призван в ряды Красной Армии. Его служба в годы войны проходила в 230-ом хирургическом полевом госпитале и в 68-ом медико-санитарном батальоне. За высокий профессионализм и высокое мужество по оказанию медицинской помощи больным и раненым воинам </w:t>
      </w:r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lastRenderedPageBreak/>
        <w:t>майор медицинской службы Терешков был награжден орденом Красной Звезды и рядом боевых медалей.</w:t>
      </w:r>
    </w:p>
    <w:p w:rsidR="00090A74" w:rsidRPr="00FC0A74" w:rsidRDefault="00090A74" w:rsidP="00876D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FC0A74">
        <w:rPr>
          <w:rFonts w:ascii="Times New Roman" w:eastAsia="Times New Roman" w:hAnsi="Times New Roman" w:cs="Times New Roman"/>
          <w:color w:val="333333"/>
          <w:sz w:val="30"/>
          <w:szCs w:val="30"/>
        </w:rPr>
        <w:t>В послевоенное время П.Е. Терешков работал главным врачом 1-й городской больницы Гродно (1946—1950). Являлся главным акушером-гинекологом Гродненского областного отдела здравоохранения (1949—1965), а затем врачом акушером-гинекологом Гродненской областной клинической больницы.</w:t>
      </w:r>
    </w:p>
    <w:p w:rsidR="00090A74" w:rsidRPr="00FC0A74" w:rsidRDefault="00090A74" w:rsidP="00876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:rsidR="00004598" w:rsidRPr="00FC0A74" w:rsidRDefault="00004598" w:rsidP="0087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04598" w:rsidRPr="00FC0A74" w:rsidRDefault="00004598" w:rsidP="0087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623EA" w:rsidRPr="00FC0A74" w:rsidRDefault="008623EA" w:rsidP="00876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623EA" w:rsidRPr="00FC0A74" w:rsidSect="004274E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4598"/>
    <w:rsid w:val="00004598"/>
    <w:rsid w:val="00043E65"/>
    <w:rsid w:val="00090A74"/>
    <w:rsid w:val="002D67C7"/>
    <w:rsid w:val="00332FD2"/>
    <w:rsid w:val="003B456B"/>
    <w:rsid w:val="004D7E9B"/>
    <w:rsid w:val="00582C8B"/>
    <w:rsid w:val="006765CF"/>
    <w:rsid w:val="00790B88"/>
    <w:rsid w:val="008623EA"/>
    <w:rsid w:val="00876DBF"/>
    <w:rsid w:val="008C654C"/>
    <w:rsid w:val="008E1A43"/>
    <w:rsid w:val="00914AEE"/>
    <w:rsid w:val="009D286E"/>
    <w:rsid w:val="00A10103"/>
    <w:rsid w:val="00B85D0D"/>
    <w:rsid w:val="00BA40C4"/>
    <w:rsid w:val="00C516A2"/>
    <w:rsid w:val="00CA18B8"/>
    <w:rsid w:val="00CB5000"/>
    <w:rsid w:val="00D72F58"/>
    <w:rsid w:val="00D81A79"/>
    <w:rsid w:val="00DB731F"/>
    <w:rsid w:val="00E324CA"/>
    <w:rsid w:val="00E956EA"/>
    <w:rsid w:val="00FC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98"/>
    <w:pPr>
      <w:spacing w:before="0" w:beforeAutospacing="0"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3">
    <w:name w:val="heading 3"/>
    <w:basedOn w:val="a"/>
    <w:link w:val="30"/>
    <w:uiPriority w:val="9"/>
    <w:qFormat/>
    <w:rsid w:val="00090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0A74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90A74"/>
    <w:rPr>
      <w:b/>
      <w:bCs/>
    </w:rPr>
  </w:style>
  <w:style w:type="paragraph" w:styleId="a4">
    <w:name w:val="Normal (Web)"/>
    <w:basedOn w:val="a"/>
    <w:uiPriority w:val="99"/>
    <w:semiHidden/>
    <w:unhideWhenUsed/>
    <w:rsid w:val="0009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A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2025-04-18T12:23:00Z</cp:lastPrinted>
  <dcterms:created xsi:type="dcterms:W3CDTF">2025-04-18T12:00:00Z</dcterms:created>
  <dcterms:modified xsi:type="dcterms:W3CDTF">2025-04-22T11:16:00Z</dcterms:modified>
</cp:coreProperties>
</file>